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480" w:lineRule="atLeast"/>
        <w:jc w:val="left"/>
        <w:rPr>
          <w:rFonts w:hint="eastAsia" w:ascii="宋体" w:hAnsi="宋体" w:cs="宋体"/>
          <w:b/>
          <w:kern w:val="0"/>
          <w:sz w:val="24"/>
        </w:rPr>
      </w:pPr>
      <w:r>
        <w:rPr>
          <w:rFonts w:hint="eastAsia" w:ascii="宋体" w:hAnsi="宋体" w:cs="宋体"/>
          <w:b/>
          <w:kern w:val="0"/>
          <w:sz w:val="24"/>
        </w:rPr>
        <w:t>附件2</w:t>
      </w:r>
    </w:p>
    <w:p>
      <w:pPr>
        <w:widowControl/>
        <w:spacing w:line="480" w:lineRule="atLeast"/>
        <w:jc w:val="center"/>
        <w:rPr>
          <w:rFonts w:hint="eastAsia" w:ascii="宋体" w:hAnsi="宋体" w:cs="宋体"/>
          <w:b/>
          <w:kern w:val="0"/>
          <w:sz w:val="24"/>
        </w:rPr>
      </w:pPr>
      <w:r>
        <w:rPr>
          <w:rFonts w:hint="eastAsia" w:ascii="宋体" w:hAnsi="宋体" w:cs="宋体"/>
          <w:b/>
          <w:kern w:val="0"/>
          <w:sz w:val="24"/>
        </w:rPr>
        <w:t>辽宁省住房和城乡建设厅行政审批技术审查单</w:t>
      </w:r>
    </w:p>
    <w:p>
      <w:pPr>
        <w:widowControl/>
        <w:spacing w:line="480" w:lineRule="atLeast"/>
        <w:jc w:val="center"/>
        <w:rPr>
          <w:rFonts w:hint="eastAsia" w:ascii="宋体" w:hAnsi="宋体" w:cs="宋体"/>
          <w:b/>
          <w:kern w:val="0"/>
          <w:sz w:val="24"/>
        </w:rPr>
      </w:pPr>
      <w:r>
        <w:rPr>
          <w:rFonts w:hint="eastAsia" w:ascii="宋体" w:hAnsi="宋体" w:cs="宋体"/>
          <w:b/>
          <w:kern w:val="0"/>
          <w:sz w:val="24"/>
          <w:u w:val="single"/>
        </w:rPr>
        <w:t xml:space="preserve"> </w:t>
      </w:r>
      <w:r>
        <w:rPr>
          <w:rFonts w:hint="eastAsia" w:ascii="宋体" w:hAnsi="宋体" w:cs="宋体"/>
          <w:sz w:val="24"/>
          <w:u w:val="single"/>
        </w:rPr>
        <w:t>建设工程质量检测机构资质审批</w:t>
      </w:r>
      <w:r>
        <w:rPr>
          <w:rFonts w:hint="eastAsia" w:ascii="宋体" w:hAnsi="宋体" w:cs="宋体"/>
          <w:b/>
          <w:kern w:val="0"/>
          <w:sz w:val="24"/>
          <w:u w:val="single"/>
        </w:rPr>
        <w:t xml:space="preserve">  </w:t>
      </w:r>
      <w:r>
        <w:rPr>
          <w:rFonts w:hint="eastAsia" w:ascii="宋体" w:hAnsi="宋体" w:cs="宋体"/>
          <w:b/>
          <w:kern w:val="0"/>
          <w:sz w:val="24"/>
        </w:rPr>
        <w:t>行政审批事项</w:t>
      </w:r>
    </w:p>
    <w:p>
      <w:pPr>
        <w:widowControl/>
        <w:spacing w:line="480" w:lineRule="atLeast"/>
        <w:ind w:right="-420" w:rightChars="-200"/>
        <w:jc w:val="left"/>
        <w:rPr>
          <w:rFonts w:hint="eastAsia" w:ascii="仿宋_GB2312" w:hAnsi="宋体" w:eastAsia="仿宋_GB2312" w:cs="宋体"/>
          <w:kern w:val="0"/>
          <w:szCs w:val="21"/>
        </w:rPr>
      </w:pPr>
      <w:r>
        <w:rPr>
          <w:rFonts w:hint="eastAsia" w:ascii="仿宋_GB2312" w:hAnsi="宋体" w:eastAsia="仿宋_GB2312" w:cs="宋体"/>
          <w:kern w:val="0"/>
          <w:szCs w:val="21"/>
        </w:rPr>
        <w:t>受理单编号：</w:t>
      </w:r>
      <w:r>
        <w:rPr>
          <w:rFonts w:hint="eastAsia" w:ascii="仿宋_GB2312" w:hAnsi="宋体" w:eastAsia="仿宋_GB2312" w:cs="宋体"/>
          <w:kern w:val="0"/>
          <w:szCs w:val="21"/>
          <w:lang w:val="en-US" w:eastAsia="zh-CN"/>
        </w:rPr>
        <w:t xml:space="preserve">2022010338  </w:t>
      </w:r>
      <w:r>
        <w:rPr>
          <w:rFonts w:hint="eastAsia" w:ascii="仿宋_GB2312" w:hAnsi="宋体" w:eastAsia="仿宋_GB2312" w:cs="宋体"/>
          <w:kern w:val="0"/>
          <w:szCs w:val="21"/>
        </w:rPr>
        <w:t xml:space="preserve">        </w:t>
      </w:r>
      <w:r>
        <w:rPr>
          <w:rFonts w:hint="eastAsia" w:ascii="仿宋_GB2312" w:hAnsi="宋体" w:eastAsia="仿宋_GB2312" w:cs="宋体"/>
          <w:color w:val="FF0000"/>
          <w:kern w:val="0"/>
          <w:szCs w:val="21"/>
        </w:rPr>
        <w:t xml:space="preserve">        </w:t>
      </w:r>
      <w:r>
        <w:rPr>
          <w:rFonts w:hint="eastAsia" w:ascii="仿宋_GB2312" w:hAnsi="宋体" w:eastAsia="仿宋_GB2312" w:cs="宋体"/>
          <w:kern w:val="0"/>
          <w:szCs w:val="21"/>
        </w:rPr>
        <w:t xml:space="preserve">    申请技术审查时间：</w:t>
      </w:r>
      <w:r>
        <w:rPr>
          <w:rFonts w:hint="eastAsia" w:ascii="仿宋_GB2312" w:hAnsi="宋体" w:eastAsia="仿宋_GB2312" w:cs="宋体"/>
          <w:kern w:val="0"/>
          <w:szCs w:val="21"/>
          <w:lang w:val="en-US" w:eastAsia="zh-CN"/>
        </w:rPr>
        <w:t>2022</w:t>
      </w:r>
      <w:r>
        <w:rPr>
          <w:rFonts w:hint="eastAsia" w:ascii="仿宋_GB2312" w:hAnsi="宋体" w:eastAsia="仿宋_GB2312" w:cs="宋体"/>
          <w:kern w:val="0"/>
          <w:szCs w:val="21"/>
        </w:rPr>
        <w:t>年</w:t>
      </w:r>
      <w:r>
        <w:rPr>
          <w:rFonts w:hint="eastAsia" w:ascii="仿宋_GB2312" w:hAnsi="宋体" w:eastAsia="仿宋_GB2312" w:cs="宋体"/>
          <w:kern w:val="0"/>
          <w:szCs w:val="21"/>
          <w:lang w:val="en-US" w:eastAsia="zh-CN"/>
        </w:rPr>
        <w:t>12</w:t>
      </w:r>
      <w:r>
        <w:rPr>
          <w:rFonts w:hint="eastAsia" w:ascii="仿宋_GB2312" w:hAnsi="宋体" w:eastAsia="仿宋_GB2312" w:cs="宋体"/>
          <w:kern w:val="0"/>
          <w:szCs w:val="21"/>
        </w:rPr>
        <w:t xml:space="preserve"> 月</w:t>
      </w:r>
      <w:r>
        <w:rPr>
          <w:rFonts w:hint="eastAsia" w:ascii="仿宋_GB2312" w:hAnsi="宋体" w:eastAsia="仿宋_GB2312" w:cs="宋体"/>
          <w:kern w:val="0"/>
          <w:szCs w:val="21"/>
          <w:lang w:val="en-US" w:eastAsia="zh-CN"/>
        </w:rPr>
        <w:t>21</w:t>
      </w:r>
      <w:r>
        <w:rPr>
          <w:rFonts w:hint="eastAsia" w:ascii="仿宋_GB2312" w:hAnsi="宋体" w:eastAsia="仿宋_GB2312" w:cs="宋体"/>
          <w:kern w:val="0"/>
          <w:szCs w:val="21"/>
        </w:rPr>
        <w:t xml:space="preserve"> 日</w:t>
      </w:r>
    </w:p>
    <w:tbl>
      <w:tblPr>
        <w:tblStyle w:val="6"/>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2132"/>
        <w:gridCol w:w="698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050" w:hRule="exact"/>
        </w:trPr>
        <w:tc>
          <w:tcPr>
            <w:tcW w:w="2132" w:type="dxa"/>
            <w:noWrap w:val="0"/>
            <w:tcMar>
              <w:top w:w="0" w:type="dxa"/>
              <w:left w:w="108" w:type="dxa"/>
              <w:bottom w:w="0" w:type="dxa"/>
              <w:right w:w="108" w:type="dxa"/>
            </w:tcMar>
            <w:vAlign w:val="center"/>
          </w:tcPr>
          <w:p>
            <w:pPr>
              <w:widowControl/>
              <w:spacing w:line="220" w:lineRule="atLeast"/>
              <w:jc w:val="center"/>
              <w:rPr>
                <w:rFonts w:hint="eastAsia" w:ascii="仿宋_GB2312" w:hAnsi="宋体" w:eastAsia="仿宋_GB2312" w:cs="宋体"/>
                <w:kern w:val="0"/>
                <w:szCs w:val="21"/>
              </w:rPr>
            </w:pPr>
            <w:r>
              <w:rPr>
                <w:rFonts w:hint="eastAsia" w:ascii="仿宋_GB2312" w:hAnsi="宋体" w:eastAsia="仿宋_GB2312" w:cs="宋体"/>
                <w:bCs/>
                <w:kern w:val="0"/>
                <w:szCs w:val="21"/>
              </w:rPr>
              <w:t>技术审查项目名称</w:t>
            </w:r>
          </w:p>
        </w:tc>
        <w:tc>
          <w:tcPr>
            <w:tcW w:w="6985" w:type="dxa"/>
            <w:noWrap w:val="0"/>
            <w:tcMar>
              <w:top w:w="0" w:type="dxa"/>
              <w:left w:w="108" w:type="dxa"/>
              <w:bottom w:w="0" w:type="dxa"/>
              <w:right w:w="108" w:type="dxa"/>
            </w:tcMar>
            <w:vAlign w:val="center"/>
          </w:tcPr>
          <w:p>
            <w:pPr>
              <w:widowControl/>
              <w:spacing w:line="220" w:lineRule="atLeast"/>
              <w:jc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大连明和检测中心有限公司</w:t>
            </w:r>
          </w:p>
          <w:p>
            <w:pPr>
              <w:widowControl/>
              <w:spacing w:line="220" w:lineRule="atLeast"/>
              <w:jc w:val="center"/>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sz w:val="21"/>
                <w:szCs w:val="21"/>
                <w:lang w:val="en-US" w:eastAsia="zh-CN"/>
              </w:rPr>
              <w:t>地基基础工程检测资质（延期）、主体结构工程现场检测资质（延期）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680" w:hRule="exact"/>
        </w:trPr>
        <w:tc>
          <w:tcPr>
            <w:tcW w:w="2132" w:type="dxa"/>
            <w:noWrap w:val="0"/>
            <w:tcMar>
              <w:top w:w="0" w:type="dxa"/>
              <w:left w:w="108" w:type="dxa"/>
              <w:bottom w:w="0" w:type="dxa"/>
              <w:right w:w="108" w:type="dxa"/>
            </w:tcMar>
            <w:vAlign w:val="center"/>
          </w:tcPr>
          <w:p>
            <w:pPr>
              <w:widowControl/>
              <w:spacing w:line="220" w:lineRule="atLeast"/>
              <w:jc w:val="center"/>
              <w:rPr>
                <w:rFonts w:hint="eastAsia" w:ascii="仿宋_GB2312" w:hAnsi="宋体" w:eastAsia="仿宋_GB2312" w:cs="宋体"/>
                <w:bCs/>
                <w:kern w:val="0"/>
                <w:szCs w:val="21"/>
              </w:rPr>
            </w:pPr>
            <w:r>
              <w:rPr>
                <w:rFonts w:hint="eastAsia" w:ascii="仿宋_GB2312" w:hAnsi="宋体" w:eastAsia="仿宋_GB2312" w:cs="宋体"/>
                <w:bCs/>
                <w:kern w:val="0"/>
                <w:szCs w:val="21"/>
              </w:rPr>
              <w:t>申请人</w:t>
            </w:r>
          </w:p>
        </w:tc>
        <w:tc>
          <w:tcPr>
            <w:tcW w:w="6985" w:type="dxa"/>
            <w:noWrap w:val="0"/>
            <w:tcMar>
              <w:top w:w="0" w:type="dxa"/>
              <w:left w:w="108" w:type="dxa"/>
              <w:bottom w:w="0" w:type="dxa"/>
              <w:right w:w="108" w:type="dxa"/>
            </w:tcMar>
            <w:vAlign w:val="center"/>
          </w:tcPr>
          <w:p>
            <w:pPr>
              <w:widowControl/>
              <w:spacing w:line="220" w:lineRule="atLeast"/>
              <w:jc w:val="center"/>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王新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680" w:hRule="exact"/>
        </w:trPr>
        <w:tc>
          <w:tcPr>
            <w:tcW w:w="2132" w:type="dxa"/>
            <w:noWrap w:val="0"/>
            <w:tcMar>
              <w:top w:w="0" w:type="dxa"/>
              <w:left w:w="108" w:type="dxa"/>
              <w:bottom w:w="0" w:type="dxa"/>
              <w:right w:w="108" w:type="dxa"/>
            </w:tcMar>
            <w:vAlign w:val="center"/>
          </w:tcPr>
          <w:p>
            <w:pPr>
              <w:widowControl/>
              <w:spacing w:line="220" w:lineRule="atLeast"/>
              <w:jc w:val="center"/>
              <w:rPr>
                <w:rFonts w:hint="eastAsia" w:ascii="仿宋_GB2312" w:hAnsi="宋体" w:eastAsia="仿宋_GB2312" w:cs="宋体"/>
                <w:bCs/>
                <w:kern w:val="0"/>
                <w:szCs w:val="21"/>
              </w:rPr>
            </w:pPr>
            <w:r>
              <w:rPr>
                <w:rFonts w:hint="eastAsia" w:ascii="仿宋_GB2312" w:hAnsi="宋体" w:eastAsia="仿宋_GB2312" w:cs="宋体"/>
                <w:bCs/>
                <w:kern w:val="0"/>
                <w:szCs w:val="21"/>
              </w:rPr>
              <w:t>技术审查部门</w:t>
            </w:r>
          </w:p>
        </w:tc>
        <w:tc>
          <w:tcPr>
            <w:tcW w:w="6985" w:type="dxa"/>
            <w:noWrap w:val="0"/>
            <w:tcMar>
              <w:top w:w="0" w:type="dxa"/>
              <w:left w:w="108" w:type="dxa"/>
              <w:bottom w:w="0" w:type="dxa"/>
              <w:right w:w="108" w:type="dxa"/>
            </w:tcMar>
            <w:vAlign w:val="center"/>
          </w:tcPr>
          <w:p>
            <w:pPr>
              <w:widowControl/>
              <w:spacing w:line="220" w:lineRule="atLeast"/>
              <w:jc w:val="center"/>
              <w:rPr>
                <w:rFonts w:hint="eastAsia" w:ascii="仿宋_GB2312" w:hAnsi="仿宋_GB2312" w:eastAsia="仿宋_GB2312" w:cs="仿宋_GB2312"/>
                <w:kern w:val="0"/>
                <w:szCs w:val="21"/>
              </w:rPr>
            </w:pPr>
            <w:r>
              <w:rPr>
                <w:rFonts w:hint="eastAsia" w:ascii="仿宋_GB2312" w:hAnsi="仿宋_GB2312" w:eastAsia="仿宋_GB2312" w:cs="仿宋_GB2312"/>
                <w:bCs/>
                <w:kern w:val="0"/>
                <w:szCs w:val="21"/>
              </w:rPr>
              <w:t>辽宁省住房和城乡建设厅科技处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680" w:hRule="exact"/>
        </w:trPr>
        <w:tc>
          <w:tcPr>
            <w:tcW w:w="2132" w:type="dxa"/>
            <w:noWrap w:val="0"/>
            <w:tcMar>
              <w:top w:w="0" w:type="dxa"/>
              <w:left w:w="108" w:type="dxa"/>
              <w:bottom w:w="0" w:type="dxa"/>
              <w:right w:w="108" w:type="dxa"/>
            </w:tcMar>
            <w:vAlign w:val="center"/>
          </w:tcPr>
          <w:p>
            <w:pPr>
              <w:widowControl/>
              <w:spacing w:line="220" w:lineRule="atLeast"/>
              <w:jc w:val="center"/>
              <w:rPr>
                <w:rFonts w:hint="eastAsia" w:ascii="仿宋_GB2312" w:hAnsi="宋体" w:eastAsia="仿宋_GB2312" w:cs="宋体"/>
                <w:kern w:val="0"/>
                <w:szCs w:val="21"/>
              </w:rPr>
            </w:pPr>
            <w:r>
              <w:rPr>
                <w:rFonts w:hint="eastAsia" w:ascii="仿宋_GB2312" w:hAnsi="宋体" w:eastAsia="仿宋_GB2312" w:cs="宋体"/>
                <w:kern w:val="0"/>
                <w:szCs w:val="21"/>
              </w:rPr>
              <w:t>审查时限</w:t>
            </w:r>
          </w:p>
        </w:tc>
        <w:tc>
          <w:tcPr>
            <w:tcW w:w="6985" w:type="dxa"/>
            <w:noWrap w:val="0"/>
            <w:tcMar>
              <w:top w:w="0" w:type="dxa"/>
              <w:left w:w="108" w:type="dxa"/>
              <w:bottom w:w="0" w:type="dxa"/>
              <w:right w:w="108" w:type="dxa"/>
            </w:tcMar>
            <w:vAlign w:val="center"/>
          </w:tcPr>
          <w:p>
            <w:pPr>
              <w:widowControl/>
              <w:spacing w:line="220" w:lineRule="atLeast"/>
              <w:jc w:val="left"/>
              <w:rPr>
                <w:rFonts w:hint="eastAsia" w:ascii="仿宋_GB2312" w:hAnsi="仿宋_GB2312" w:eastAsia="仿宋_GB2312" w:cs="仿宋_GB2312"/>
                <w:kern w:val="0"/>
                <w:szCs w:val="21"/>
              </w:rPr>
            </w:pPr>
            <w:r>
              <w:rPr>
                <w:rFonts w:hint="eastAsia" w:ascii="仿宋_GB2312" w:hAnsi="仿宋_GB2312" w:eastAsia="仿宋_GB2312" w:cs="仿宋_GB2312"/>
                <w:bCs/>
                <w:kern w:val="0"/>
                <w:szCs w:val="21"/>
              </w:rPr>
              <w:t xml:space="preserve">自受理申请之日起 </w:t>
            </w:r>
            <w:r>
              <w:rPr>
                <w:rFonts w:hint="eastAsia" w:ascii="仿宋_GB2312" w:hAnsi="仿宋_GB2312" w:eastAsia="仿宋_GB2312" w:cs="仿宋_GB2312"/>
                <w:bCs/>
                <w:kern w:val="0"/>
                <w:szCs w:val="21"/>
                <w:u w:val="single"/>
              </w:rPr>
              <w:t xml:space="preserve">    20    </w:t>
            </w:r>
            <w:r>
              <w:rPr>
                <w:rFonts w:hint="eastAsia" w:ascii="仿宋_GB2312" w:hAnsi="仿宋_GB2312" w:eastAsia="仿宋_GB2312" w:cs="仿宋_GB2312"/>
                <w:bCs/>
                <w:kern w:val="0"/>
                <w:szCs w:val="21"/>
              </w:rPr>
              <w:t>个工作日内提出审查意见。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6766" w:hRule="atLeast"/>
        </w:trPr>
        <w:tc>
          <w:tcPr>
            <w:tcW w:w="2132" w:type="dxa"/>
            <w:noWrap w:val="0"/>
            <w:tcMar>
              <w:top w:w="0" w:type="dxa"/>
              <w:left w:w="108" w:type="dxa"/>
              <w:bottom w:w="0" w:type="dxa"/>
              <w:right w:w="108" w:type="dxa"/>
            </w:tcMar>
            <w:vAlign w:val="center"/>
          </w:tcPr>
          <w:p>
            <w:pPr>
              <w:widowControl/>
              <w:spacing w:line="220" w:lineRule="atLeast"/>
              <w:jc w:val="center"/>
              <w:rPr>
                <w:rFonts w:hint="eastAsia" w:ascii="仿宋_GB2312" w:hAnsi="宋体" w:eastAsia="仿宋_GB2312" w:cs="宋体"/>
                <w:kern w:val="0"/>
                <w:szCs w:val="21"/>
              </w:rPr>
            </w:pPr>
            <w:r>
              <w:rPr>
                <w:rFonts w:hint="eastAsia" w:ascii="仿宋_GB2312" w:hAnsi="宋体" w:eastAsia="仿宋_GB2312" w:cs="宋体"/>
                <w:kern w:val="0"/>
                <w:szCs w:val="21"/>
              </w:rPr>
              <w:t>技</w:t>
            </w:r>
          </w:p>
          <w:p>
            <w:pPr>
              <w:widowControl/>
              <w:spacing w:line="220" w:lineRule="atLeast"/>
              <w:jc w:val="center"/>
              <w:rPr>
                <w:rFonts w:hint="eastAsia" w:ascii="仿宋_GB2312" w:hAnsi="宋体" w:eastAsia="仿宋_GB2312" w:cs="宋体"/>
                <w:kern w:val="0"/>
                <w:szCs w:val="21"/>
              </w:rPr>
            </w:pPr>
            <w:r>
              <w:rPr>
                <w:rFonts w:hint="eastAsia" w:ascii="仿宋_GB2312" w:hAnsi="宋体" w:eastAsia="仿宋_GB2312" w:cs="宋体"/>
                <w:kern w:val="0"/>
                <w:szCs w:val="21"/>
              </w:rPr>
              <w:t>术</w:t>
            </w:r>
          </w:p>
          <w:p>
            <w:pPr>
              <w:widowControl/>
              <w:spacing w:line="220" w:lineRule="atLeast"/>
              <w:jc w:val="center"/>
              <w:rPr>
                <w:rFonts w:hint="eastAsia" w:ascii="仿宋_GB2312" w:hAnsi="宋体" w:eastAsia="仿宋_GB2312" w:cs="宋体"/>
                <w:kern w:val="0"/>
                <w:szCs w:val="21"/>
              </w:rPr>
            </w:pPr>
            <w:r>
              <w:rPr>
                <w:rFonts w:hint="eastAsia" w:ascii="仿宋_GB2312" w:hAnsi="宋体" w:eastAsia="仿宋_GB2312" w:cs="宋体"/>
                <w:kern w:val="0"/>
                <w:szCs w:val="21"/>
              </w:rPr>
              <w:t>审</w:t>
            </w:r>
          </w:p>
          <w:p>
            <w:pPr>
              <w:widowControl/>
              <w:spacing w:line="220" w:lineRule="atLeast"/>
              <w:jc w:val="center"/>
              <w:rPr>
                <w:rFonts w:hint="eastAsia" w:ascii="仿宋_GB2312" w:hAnsi="宋体" w:eastAsia="仿宋_GB2312" w:cs="宋体"/>
                <w:kern w:val="0"/>
                <w:szCs w:val="21"/>
              </w:rPr>
            </w:pPr>
            <w:r>
              <w:rPr>
                <w:rFonts w:hint="eastAsia" w:ascii="仿宋_GB2312" w:hAnsi="宋体" w:eastAsia="仿宋_GB2312" w:cs="宋体"/>
                <w:kern w:val="0"/>
                <w:szCs w:val="21"/>
              </w:rPr>
              <w:t>查</w:t>
            </w:r>
          </w:p>
          <w:p>
            <w:pPr>
              <w:widowControl/>
              <w:spacing w:line="220" w:lineRule="atLeast"/>
              <w:jc w:val="center"/>
              <w:rPr>
                <w:rFonts w:hint="eastAsia" w:ascii="仿宋_GB2312" w:hAnsi="宋体" w:eastAsia="仿宋_GB2312" w:cs="宋体"/>
                <w:kern w:val="0"/>
                <w:szCs w:val="21"/>
              </w:rPr>
            </w:pPr>
            <w:r>
              <w:rPr>
                <w:rFonts w:hint="eastAsia" w:ascii="仿宋_GB2312" w:hAnsi="宋体" w:eastAsia="仿宋_GB2312" w:cs="宋体"/>
                <w:kern w:val="0"/>
                <w:szCs w:val="21"/>
              </w:rPr>
              <w:t>意</w:t>
            </w:r>
          </w:p>
          <w:p>
            <w:pPr>
              <w:widowControl/>
              <w:spacing w:line="220" w:lineRule="atLeas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见                                                                                                                                                                                                                            </w:t>
            </w:r>
          </w:p>
        </w:tc>
        <w:tc>
          <w:tcPr>
            <w:tcW w:w="6985" w:type="dxa"/>
            <w:noWrap w:val="0"/>
            <w:tcMar>
              <w:top w:w="0" w:type="dxa"/>
              <w:left w:w="108" w:type="dxa"/>
              <w:bottom w:w="0" w:type="dxa"/>
              <w:right w:w="108" w:type="dxa"/>
            </w:tcMar>
            <w:vAlign w:val="top"/>
          </w:tcPr>
          <w:p>
            <w:pPr>
              <w:widowControl/>
              <w:numPr>
                <w:ilvl w:val="0"/>
                <w:numId w:val="0"/>
              </w:numPr>
              <w:jc w:val="left"/>
              <w:rPr>
                <w:rFonts w:hint="default"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主体结构工程现场检测资质审查合格。</w:t>
            </w:r>
          </w:p>
          <w:p>
            <w:pPr>
              <w:widowControl/>
              <w:numPr>
                <w:ilvl w:val="0"/>
                <w:numId w:val="0"/>
              </w:numPr>
              <w:jc w:val="left"/>
              <w:rPr>
                <w:rFonts w:hint="eastAsia"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经审查，该单位提交的地基基础工程检测资质延期</w:t>
            </w:r>
            <w:bookmarkStart w:id="0" w:name="_GoBack"/>
            <w:bookmarkEnd w:id="0"/>
            <w:r>
              <w:rPr>
                <w:rFonts w:hint="eastAsia" w:ascii="仿宋_GB2312" w:hAnsi="仿宋_GB2312" w:eastAsia="仿宋_GB2312" w:cs="仿宋_GB2312"/>
                <w:kern w:val="0"/>
                <w:szCs w:val="21"/>
                <w:lang w:val="en-US" w:eastAsia="zh-CN"/>
              </w:rPr>
              <w:t>申请材料存在以下问题：</w:t>
            </w:r>
          </w:p>
          <w:p>
            <w:pPr>
              <w:widowControl/>
              <w:numPr>
                <w:ilvl w:val="0"/>
                <w:numId w:val="1"/>
              </w:numPr>
              <w:ind w:leftChars="0"/>
              <w:jc w:val="left"/>
              <w:rPr>
                <w:rFonts w:hint="eastAsia"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参数</w:t>
            </w:r>
          </w:p>
          <w:p>
            <w:pPr>
              <w:widowControl/>
              <w:numPr>
                <w:ilvl w:val="0"/>
                <w:numId w:val="2"/>
              </w:numPr>
              <w:jc w:val="left"/>
              <w:rPr>
                <w:rFonts w:hint="eastAsia"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地基基础工程检测资质申请表中单桩竖向抗压静载荷试验参数未填写荷载范围。</w:t>
            </w:r>
          </w:p>
          <w:p>
            <w:pPr>
              <w:widowControl/>
              <w:numPr>
                <w:ilvl w:val="0"/>
                <w:numId w:val="1"/>
              </w:numPr>
              <w:ind w:left="0" w:leftChars="0" w:firstLine="0" w:firstLineChars="0"/>
              <w:jc w:val="left"/>
              <w:rPr>
                <w:rFonts w:hint="eastAsia"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人员</w:t>
            </w:r>
          </w:p>
          <w:p>
            <w:pPr>
              <w:widowControl/>
              <w:numPr>
                <w:ilvl w:val="0"/>
                <w:numId w:val="0"/>
              </w:numPr>
              <w:ind w:leftChars="0"/>
              <w:jc w:val="left"/>
              <w:rPr>
                <w:rFonts w:hint="default"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1、技术人员配备中缺少岩土专业技术人员。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135" w:hRule="atLeast"/>
        </w:trPr>
        <w:tc>
          <w:tcPr>
            <w:tcW w:w="2132" w:type="dxa"/>
            <w:noWrap w:val="0"/>
            <w:tcMar>
              <w:top w:w="0" w:type="dxa"/>
              <w:left w:w="108" w:type="dxa"/>
              <w:bottom w:w="0" w:type="dxa"/>
              <w:right w:w="108" w:type="dxa"/>
            </w:tcMar>
            <w:vAlign w:val="center"/>
          </w:tcPr>
          <w:p>
            <w:pPr>
              <w:widowControl/>
              <w:spacing w:line="400" w:lineRule="atLeast"/>
              <w:jc w:val="center"/>
              <w:rPr>
                <w:rFonts w:hint="eastAsia" w:ascii="仿宋_GB2312" w:hAnsi="宋体" w:eastAsia="仿宋_GB2312" w:cs="宋体"/>
                <w:kern w:val="0"/>
                <w:szCs w:val="21"/>
              </w:rPr>
            </w:pPr>
            <w:r>
              <w:rPr>
                <w:rFonts w:hint="eastAsia" w:ascii="仿宋_GB2312" w:hAnsi="宋体" w:eastAsia="仿宋_GB2312" w:cs="宋体"/>
                <w:bCs/>
                <w:kern w:val="0"/>
                <w:szCs w:val="21"/>
              </w:rPr>
              <w:t>备注</w:t>
            </w:r>
          </w:p>
        </w:tc>
        <w:tc>
          <w:tcPr>
            <w:tcW w:w="6985" w:type="dxa"/>
            <w:noWrap w:val="0"/>
            <w:tcMar>
              <w:top w:w="0" w:type="dxa"/>
              <w:left w:w="108" w:type="dxa"/>
              <w:bottom w:w="0" w:type="dxa"/>
              <w:right w:w="108" w:type="dxa"/>
            </w:tcMar>
            <w:vAlign w:val="center"/>
          </w:tcPr>
          <w:p>
            <w:pPr>
              <w:widowControl/>
              <w:spacing w:line="300" w:lineRule="atLeast"/>
              <w:jc w:val="left"/>
              <w:rPr>
                <w:rFonts w:hint="eastAsia" w:ascii="仿宋_GB2312" w:hAnsi="宋体" w:eastAsia="仿宋_GB2312" w:cs="宋体"/>
                <w:kern w:val="0"/>
                <w:szCs w:val="21"/>
              </w:rPr>
            </w:pPr>
            <w:r>
              <w:rPr>
                <w:rFonts w:hint="eastAsia" w:ascii="仿宋_GB2312" w:hAnsi="宋体" w:eastAsia="仿宋_GB2312" w:cs="宋体"/>
                <w:bCs/>
                <w:kern w:val="0"/>
                <w:szCs w:val="21"/>
              </w:rPr>
              <w:t>技术审查部门履行技术审查程序以后，须明确具体专业内容的审查意见，不同意的应注明原因，并将此单返回行政审批处；此单一式两份，技术审查部门和行政审批处各留存一份。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065" w:hRule="atLeast"/>
        </w:trPr>
        <w:tc>
          <w:tcPr>
            <w:tcW w:w="2132" w:type="dxa"/>
            <w:noWrap w:val="0"/>
            <w:tcMar>
              <w:top w:w="0" w:type="dxa"/>
              <w:left w:w="108" w:type="dxa"/>
              <w:bottom w:w="0" w:type="dxa"/>
              <w:right w:w="108" w:type="dxa"/>
            </w:tcMar>
            <w:vAlign w:val="center"/>
          </w:tcPr>
          <w:p>
            <w:pPr>
              <w:widowControl/>
              <w:spacing w:line="400" w:lineRule="atLeast"/>
              <w:jc w:val="center"/>
              <w:rPr>
                <w:rFonts w:hint="eastAsia" w:ascii="仿宋_GB2312" w:hAnsi="宋体" w:eastAsia="仿宋_GB2312" w:cs="宋体"/>
                <w:bCs/>
                <w:kern w:val="0"/>
                <w:szCs w:val="21"/>
              </w:rPr>
            </w:pPr>
            <w:r>
              <w:rPr>
                <w:rFonts w:hint="eastAsia" w:ascii="仿宋_GB2312" w:hAnsi="宋体" w:eastAsia="仿宋_GB2312" w:cs="宋体"/>
                <w:bCs/>
                <w:kern w:val="0"/>
                <w:szCs w:val="21"/>
              </w:rPr>
              <w:t>专家签字</w:t>
            </w:r>
          </w:p>
        </w:tc>
        <w:tc>
          <w:tcPr>
            <w:tcW w:w="6985" w:type="dxa"/>
            <w:noWrap w:val="0"/>
            <w:tcMar>
              <w:top w:w="0" w:type="dxa"/>
              <w:left w:w="108" w:type="dxa"/>
              <w:bottom w:w="0" w:type="dxa"/>
              <w:right w:w="108" w:type="dxa"/>
            </w:tcMar>
            <w:vAlign w:val="center"/>
          </w:tcPr>
          <w:p>
            <w:pPr>
              <w:widowControl/>
              <w:spacing w:line="300" w:lineRule="atLeast"/>
              <w:jc w:val="left"/>
              <w:rPr>
                <w:rFonts w:hint="eastAsia" w:ascii="仿宋_GB2312" w:hAnsi="宋体" w:eastAsia="仿宋_GB2312" w:cs="宋体"/>
                <w:bCs/>
                <w:kern w:val="0"/>
                <w:szCs w:val="21"/>
              </w:rPr>
            </w:pPr>
          </w:p>
        </w:tc>
      </w:tr>
    </w:tbl>
    <w:p>
      <w:pPr>
        <w:rPr>
          <w:rFonts w:hint="eastAsia" w:ascii="仿宋_GB2312" w:hAnsi="宋体" w:eastAsia="仿宋_GB2312" w:cs="宋体"/>
          <w:szCs w:val="21"/>
        </w:rPr>
      </w:pPr>
    </w:p>
    <w:sectPr>
      <w:pgSz w:w="11906" w:h="16838"/>
      <w:pgMar w:top="779" w:right="1753" w:bottom="468" w:left="175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263E3E"/>
    <w:multiLevelType w:val="singleLevel"/>
    <w:tmpl w:val="23263E3E"/>
    <w:lvl w:ilvl="0" w:tentative="0">
      <w:start w:val="1"/>
      <w:numFmt w:val="chineseCounting"/>
      <w:suff w:val="nothing"/>
      <w:lvlText w:val="%1、"/>
      <w:lvlJc w:val="left"/>
      <w:rPr>
        <w:rFonts w:hint="eastAsia"/>
      </w:rPr>
    </w:lvl>
  </w:abstractNum>
  <w:abstractNum w:abstractNumId="1">
    <w:nsid w:val="35614F93"/>
    <w:multiLevelType w:val="singleLevel"/>
    <w:tmpl w:val="35614F9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yNGY1MDFjMzFmOTc0ZWVmMzI1NWU0MTg3M2NlMGQifQ=="/>
  </w:docVars>
  <w:rsids>
    <w:rsidRoot w:val="00172A27"/>
    <w:rsid w:val="00001AB2"/>
    <w:rsid w:val="000032C0"/>
    <w:rsid w:val="0002167C"/>
    <w:rsid w:val="0002417C"/>
    <w:rsid w:val="00032CE6"/>
    <w:rsid w:val="00040E99"/>
    <w:rsid w:val="00042619"/>
    <w:rsid w:val="00070DB4"/>
    <w:rsid w:val="000738F0"/>
    <w:rsid w:val="00076D3B"/>
    <w:rsid w:val="000A29EC"/>
    <w:rsid w:val="000A3B3E"/>
    <w:rsid w:val="000A724C"/>
    <w:rsid w:val="000B2DCC"/>
    <w:rsid w:val="000B40CD"/>
    <w:rsid w:val="000C1DFC"/>
    <w:rsid w:val="000D1728"/>
    <w:rsid w:val="000E06D9"/>
    <w:rsid w:val="000E4DAF"/>
    <w:rsid w:val="000E4E85"/>
    <w:rsid w:val="000F5B0C"/>
    <w:rsid w:val="001025EE"/>
    <w:rsid w:val="001071DE"/>
    <w:rsid w:val="0011074F"/>
    <w:rsid w:val="00111FB3"/>
    <w:rsid w:val="001263DE"/>
    <w:rsid w:val="00142867"/>
    <w:rsid w:val="00143261"/>
    <w:rsid w:val="00145472"/>
    <w:rsid w:val="00163610"/>
    <w:rsid w:val="00163DA5"/>
    <w:rsid w:val="00172B78"/>
    <w:rsid w:val="0017400C"/>
    <w:rsid w:val="0018118A"/>
    <w:rsid w:val="0019167C"/>
    <w:rsid w:val="0019225B"/>
    <w:rsid w:val="00194A9D"/>
    <w:rsid w:val="0019681D"/>
    <w:rsid w:val="001A159C"/>
    <w:rsid w:val="001A6492"/>
    <w:rsid w:val="001B63D0"/>
    <w:rsid w:val="001B7FC2"/>
    <w:rsid w:val="001C7C4E"/>
    <w:rsid w:val="001E24E8"/>
    <w:rsid w:val="001F2A5F"/>
    <w:rsid w:val="001F44CA"/>
    <w:rsid w:val="00207CD2"/>
    <w:rsid w:val="0021047B"/>
    <w:rsid w:val="00211E7F"/>
    <w:rsid w:val="002121DC"/>
    <w:rsid w:val="00212D27"/>
    <w:rsid w:val="002159B6"/>
    <w:rsid w:val="00222B47"/>
    <w:rsid w:val="00223954"/>
    <w:rsid w:val="00240025"/>
    <w:rsid w:val="00243DBC"/>
    <w:rsid w:val="0025681F"/>
    <w:rsid w:val="00261BEE"/>
    <w:rsid w:val="00270194"/>
    <w:rsid w:val="00282500"/>
    <w:rsid w:val="00291245"/>
    <w:rsid w:val="00291EC4"/>
    <w:rsid w:val="002A1FD9"/>
    <w:rsid w:val="002A690C"/>
    <w:rsid w:val="002A6B67"/>
    <w:rsid w:val="002B5F19"/>
    <w:rsid w:val="002C7477"/>
    <w:rsid w:val="002D04C5"/>
    <w:rsid w:val="002D4AAD"/>
    <w:rsid w:val="002D6198"/>
    <w:rsid w:val="002E7067"/>
    <w:rsid w:val="002F52A3"/>
    <w:rsid w:val="00300001"/>
    <w:rsid w:val="003211C9"/>
    <w:rsid w:val="00323321"/>
    <w:rsid w:val="00350A4C"/>
    <w:rsid w:val="00366633"/>
    <w:rsid w:val="00367C82"/>
    <w:rsid w:val="0039206A"/>
    <w:rsid w:val="00393118"/>
    <w:rsid w:val="003A490B"/>
    <w:rsid w:val="003D30B6"/>
    <w:rsid w:val="003D39A7"/>
    <w:rsid w:val="00400B4B"/>
    <w:rsid w:val="0041685F"/>
    <w:rsid w:val="00420147"/>
    <w:rsid w:val="004207BB"/>
    <w:rsid w:val="00444DD7"/>
    <w:rsid w:val="00462FD2"/>
    <w:rsid w:val="00463521"/>
    <w:rsid w:val="00472150"/>
    <w:rsid w:val="004739C8"/>
    <w:rsid w:val="0049794B"/>
    <w:rsid w:val="004A0E91"/>
    <w:rsid w:val="004A1382"/>
    <w:rsid w:val="004A72A2"/>
    <w:rsid w:val="004B067C"/>
    <w:rsid w:val="004B7B6F"/>
    <w:rsid w:val="004D2CBF"/>
    <w:rsid w:val="004F2048"/>
    <w:rsid w:val="004F4644"/>
    <w:rsid w:val="004F663B"/>
    <w:rsid w:val="004F7334"/>
    <w:rsid w:val="004F76B6"/>
    <w:rsid w:val="00500AE5"/>
    <w:rsid w:val="005021C5"/>
    <w:rsid w:val="00514A1F"/>
    <w:rsid w:val="00515105"/>
    <w:rsid w:val="00546A9B"/>
    <w:rsid w:val="00554DEE"/>
    <w:rsid w:val="0057269F"/>
    <w:rsid w:val="00582CAA"/>
    <w:rsid w:val="00586717"/>
    <w:rsid w:val="00591C56"/>
    <w:rsid w:val="005B7ADB"/>
    <w:rsid w:val="005F1D5D"/>
    <w:rsid w:val="00620802"/>
    <w:rsid w:val="00622CCA"/>
    <w:rsid w:val="00624552"/>
    <w:rsid w:val="006260FB"/>
    <w:rsid w:val="0066083F"/>
    <w:rsid w:val="0066486A"/>
    <w:rsid w:val="00664E7C"/>
    <w:rsid w:val="006758FD"/>
    <w:rsid w:val="00676365"/>
    <w:rsid w:val="006770EC"/>
    <w:rsid w:val="0069506B"/>
    <w:rsid w:val="00697FC7"/>
    <w:rsid w:val="006A04B1"/>
    <w:rsid w:val="006A4D27"/>
    <w:rsid w:val="006A6585"/>
    <w:rsid w:val="006B16C3"/>
    <w:rsid w:val="006B27E3"/>
    <w:rsid w:val="006B7371"/>
    <w:rsid w:val="006C3A74"/>
    <w:rsid w:val="006C7379"/>
    <w:rsid w:val="006F6871"/>
    <w:rsid w:val="00700913"/>
    <w:rsid w:val="0070544E"/>
    <w:rsid w:val="00722D12"/>
    <w:rsid w:val="00730729"/>
    <w:rsid w:val="007326E9"/>
    <w:rsid w:val="00736624"/>
    <w:rsid w:val="007411A8"/>
    <w:rsid w:val="00743FBC"/>
    <w:rsid w:val="00746062"/>
    <w:rsid w:val="007507F6"/>
    <w:rsid w:val="00752C01"/>
    <w:rsid w:val="007577C7"/>
    <w:rsid w:val="00766742"/>
    <w:rsid w:val="007669DE"/>
    <w:rsid w:val="00766E46"/>
    <w:rsid w:val="00767638"/>
    <w:rsid w:val="007816D9"/>
    <w:rsid w:val="00782749"/>
    <w:rsid w:val="007A3476"/>
    <w:rsid w:val="007B07C1"/>
    <w:rsid w:val="007B3E82"/>
    <w:rsid w:val="007B7C01"/>
    <w:rsid w:val="007D5152"/>
    <w:rsid w:val="007D5199"/>
    <w:rsid w:val="007E594E"/>
    <w:rsid w:val="007F32E0"/>
    <w:rsid w:val="00800A6D"/>
    <w:rsid w:val="00827AA8"/>
    <w:rsid w:val="0083198F"/>
    <w:rsid w:val="008400E6"/>
    <w:rsid w:val="0085458F"/>
    <w:rsid w:val="008641AF"/>
    <w:rsid w:val="0087478E"/>
    <w:rsid w:val="00875C28"/>
    <w:rsid w:val="00876F27"/>
    <w:rsid w:val="00885946"/>
    <w:rsid w:val="008A23BD"/>
    <w:rsid w:val="008B56C8"/>
    <w:rsid w:val="008C643C"/>
    <w:rsid w:val="008D306C"/>
    <w:rsid w:val="008D78DB"/>
    <w:rsid w:val="008E3919"/>
    <w:rsid w:val="008E63EE"/>
    <w:rsid w:val="0091765A"/>
    <w:rsid w:val="00922701"/>
    <w:rsid w:val="00934C7C"/>
    <w:rsid w:val="00941202"/>
    <w:rsid w:val="009518E5"/>
    <w:rsid w:val="00976C8D"/>
    <w:rsid w:val="009A54D9"/>
    <w:rsid w:val="009C5ABA"/>
    <w:rsid w:val="009D6AEC"/>
    <w:rsid w:val="009D6C42"/>
    <w:rsid w:val="009E0D3D"/>
    <w:rsid w:val="009E6C32"/>
    <w:rsid w:val="009F4639"/>
    <w:rsid w:val="009F4757"/>
    <w:rsid w:val="00A03208"/>
    <w:rsid w:val="00A04894"/>
    <w:rsid w:val="00A07D16"/>
    <w:rsid w:val="00A10CC4"/>
    <w:rsid w:val="00A219F2"/>
    <w:rsid w:val="00A22162"/>
    <w:rsid w:val="00A311AE"/>
    <w:rsid w:val="00A37043"/>
    <w:rsid w:val="00A4673E"/>
    <w:rsid w:val="00A46957"/>
    <w:rsid w:val="00A521E5"/>
    <w:rsid w:val="00A61FA3"/>
    <w:rsid w:val="00A70C11"/>
    <w:rsid w:val="00A80479"/>
    <w:rsid w:val="00AA0F8A"/>
    <w:rsid w:val="00AA4186"/>
    <w:rsid w:val="00AA4C5D"/>
    <w:rsid w:val="00AA5847"/>
    <w:rsid w:val="00AB12E2"/>
    <w:rsid w:val="00AB7FFB"/>
    <w:rsid w:val="00AC1704"/>
    <w:rsid w:val="00AD4A87"/>
    <w:rsid w:val="00AD568B"/>
    <w:rsid w:val="00AE3CD7"/>
    <w:rsid w:val="00AE6CF1"/>
    <w:rsid w:val="00AF0E74"/>
    <w:rsid w:val="00AF4748"/>
    <w:rsid w:val="00AF5C02"/>
    <w:rsid w:val="00AF5DFD"/>
    <w:rsid w:val="00B01B63"/>
    <w:rsid w:val="00B03995"/>
    <w:rsid w:val="00B07F9D"/>
    <w:rsid w:val="00B212C9"/>
    <w:rsid w:val="00B255EB"/>
    <w:rsid w:val="00B30556"/>
    <w:rsid w:val="00B70C15"/>
    <w:rsid w:val="00B7228E"/>
    <w:rsid w:val="00B8265B"/>
    <w:rsid w:val="00B964AA"/>
    <w:rsid w:val="00BB155D"/>
    <w:rsid w:val="00BB2F67"/>
    <w:rsid w:val="00BB78A4"/>
    <w:rsid w:val="00BE670C"/>
    <w:rsid w:val="00C00841"/>
    <w:rsid w:val="00C02F27"/>
    <w:rsid w:val="00C10789"/>
    <w:rsid w:val="00C2335E"/>
    <w:rsid w:val="00C31A85"/>
    <w:rsid w:val="00C327B8"/>
    <w:rsid w:val="00C74875"/>
    <w:rsid w:val="00C81E80"/>
    <w:rsid w:val="00C910FC"/>
    <w:rsid w:val="00CA1445"/>
    <w:rsid w:val="00CB7331"/>
    <w:rsid w:val="00CE1AAD"/>
    <w:rsid w:val="00CE3D51"/>
    <w:rsid w:val="00CF027D"/>
    <w:rsid w:val="00CF40B5"/>
    <w:rsid w:val="00D0525F"/>
    <w:rsid w:val="00D0543A"/>
    <w:rsid w:val="00D20CF6"/>
    <w:rsid w:val="00D47561"/>
    <w:rsid w:val="00D62D7F"/>
    <w:rsid w:val="00D65CE3"/>
    <w:rsid w:val="00D73717"/>
    <w:rsid w:val="00D80B6A"/>
    <w:rsid w:val="00D90573"/>
    <w:rsid w:val="00D90EA9"/>
    <w:rsid w:val="00DA66C7"/>
    <w:rsid w:val="00DB4EA4"/>
    <w:rsid w:val="00DB5919"/>
    <w:rsid w:val="00DE4929"/>
    <w:rsid w:val="00DE4FAB"/>
    <w:rsid w:val="00DE5870"/>
    <w:rsid w:val="00DE7B8C"/>
    <w:rsid w:val="00DF3816"/>
    <w:rsid w:val="00E027D7"/>
    <w:rsid w:val="00E24933"/>
    <w:rsid w:val="00E32D4B"/>
    <w:rsid w:val="00E40716"/>
    <w:rsid w:val="00E443E9"/>
    <w:rsid w:val="00E52D08"/>
    <w:rsid w:val="00E57A14"/>
    <w:rsid w:val="00E57F6E"/>
    <w:rsid w:val="00E603CC"/>
    <w:rsid w:val="00E86B9C"/>
    <w:rsid w:val="00E924C7"/>
    <w:rsid w:val="00E94D67"/>
    <w:rsid w:val="00EA080B"/>
    <w:rsid w:val="00EA6A1D"/>
    <w:rsid w:val="00EB4E4E"/>
    <w:rsid w:val="00EB6AFC"/>
    <w:rsid w:val="00EC4951"/>
    <w:rsid w:val="00F04E0F"/>
    <w:rsid w:val="00F31522"/>
    <w:rsid w:val="00F35775"/>
    <w:rsid w:val="00F477A2"/>
    <w:rsid w:val="00F53405"/>
    <w:rsid w:val="00F53507"/>
    <w:rsid w:val="00F60F35"/>
    <w:rsid w:val="00F7353E"/>
    <w:rsid w:val="00F753E8"/>
    <w:rsid w:val="00F827A3"/>
    <w:rsid w:val="00F9225D"/>
    <w:rsid w:val="00FA2C21"/>
    <w:rsid w:val="00FA687F"/>
    <w:rsid w:val="00FB1DC9"/>
    <w:rsid w:val="00FD360A"/>
    <w:rsid w:val="00FD3D2C"/>
    <w:rsid w:val="00FD4A0A"/>
    <w:rsid w:val="00FD5076"/>
    <w:rsid w:val="00FE352D"/>
    <w:rsid w:val="00FE4037"/>
    <w:rsid w:val="00FE5E75"/>
    <w:rsid w:val="00FF0A01"/>
    <w:rsid w:val="01B3184C"/>
    <w:rsid w:val="01B8166B"/>
    <w:rsid w:val="02143C61"/>
    <w:rsid w:val="022A7E91"/>
    <w:rsid w:val="023E100F"/>
    <w:rsid w:val="02533FFA"/>
    <w:rsid w:val="0273263A"/>
    <w:rsid w:val="02806BA4"/>
    <w:rsid w:val="02BB5583"/>
    <w:rsid w:val="0314750E"/>
    <w:rsid w:val="03BC5198"/>
    <w:rsid w:val="03BC7D15"/>
    <w:rsid w:val="03C367A2"/>
    <w:rsid w:val="03DD3E05"/>
    <w:rsid w:val="03EE1AA6"/>
    <w:rsid w:val="03F3519B"/>
    <w:rsid w:val="040C168E"/>
    <w:rsid w:val="041D5430"/>
    <w:rsid w:val="043D2325"/>
    <w:rsid w:val="0449381C"/>
    <w:rsid w:val="04580161"/>
    <w:rsid w:val="049828A2"/>
    <w:rsid w:val="04C52766"/>
    <w:rsid w:val="04C643A4"/>
    <w:rsid w:val="053B7608"/>
    <w:rsid w:val="058324F5"/>
    <w:rsid w:val="059361DB"/>
    <w:rsid w:val="059C797B"/>
    <w:rsid w:val="060D2707"/>
    <w:rsid w:val="06277B8D"/>
    <w:rsid w:val="06A1397E"/>
    <w:rsid w:val="06AB256C"/>
    <w:rsid w:val="06C46149"/>
    <w:rsid w:val="06F4640A"/>
    <w:rsid w:val="07114D2F"/>
    <w:rsid w:val="072B7208"/>
    <w:rsid w:val="07794418"/>
    <w:rsid w:val="07AF52CD"/>
    <w:rsid w:val="07D9775F"/>
    <w:rsid w:val="0857591A"/>
    <w:rsid w:val="089E737C"/>
    <w:rsid w:val="08EC0187"/>
    <w:rsid w:val="09564E74"/>
    <w:rsid w:val="098D718E"/>
    <w:rsid w:val="09B376DA"/>
    <w:rsid w:val="09CA3B22"/>
    <w:rsid w:val="09EF5738"/>
    <w:rsid w:val="0A104045"/>
    <w:rsid w:val="0A2C751F"/>
    <w:rsid w:val="0A505D94"/>
    <w:rsid w:val="0A642A76"/>
    <w:rsid w:val="0A8E4A4F"/>
    <w:rsid w:val="0A950F64"/>
    <w:rsid w:val="0A9D041D"/>
    <w:rsid w:val="0AA00037"/>
    <w:rsid w:val="0B337760"/>
    <w:rsid w:val="0B3D6CF5"/>
    <w:rsid w:val="0B8C3DF4"/>
    <w:rsid w:val="0B9179E9"/>
    <w:rsid w:val="0BD762CA"/>
    <w:rsid w:val="0BF63519"/>
    <w:rsid w:val="0C1C214A"/>
    <w:rsid w:val="0C2B3CF2"/>
    <w:rsid w:val="0C2E68DC"/>
    <w:rsid w:val="0C8C1A2E"/>
    <w:rsid w:val="0C92471F"/>
    <w:rsid w:val="0CC63440"/>
    <w:rsid w:val="0CEB210A"/>
    <w:rsid w:val="0D4E1EA3"/>
    <w:rsid w:val="0D5648B3"/>
    <w:rsid w:val="0D707660"/>
    <w:rsid w:val="0D872930"/>
    <w:rsid w:val="0D917183"/>
    <w:rsid w:val="0DCD267E"/>
    <w:rsid w:val="0E546E74"/>
    <w:rsid w:val="0EC330ED"/>
    <w:rsid w:val="0ED365B5"/>
    <w:rsid w:val="0F3B0448"/>
    <w:rsid w:val="0F4E618A"/>
    <w:rsid w:val="0FC72FF0"/>
    <w:rsid w:val="0FD03043"/>
    <w:rsid w:val="10125409"/>
    <w:rsid w:val="102C23B6"/>
    <w:rsid w:val="1095609C"/>
    <w:rsid w:val="10A514D0"/>
    <w:rsid w:val="10AF6EDC"/>
    <w:rsid w:val="11B20C52"/>
    <w:rsid w:val="11D14E0E"/>
    <w:rsid w:val="11F03528"/>
    <w:rsid w:val="126319B6"/>
    <w:rsid w:val="12AA42CB"/>
    <w:rsid w:val="12D026B2"/>
    <w:rsid w:val="13004D77"/>
    <w:rsid w:val="13162772"/>
    <w:rsid w:val="134E6759"/>
    <w:rsid w:val="136B3983"/>
    <w:rsid w:val="136C6446"/>
    <w:rsid w:val="13A330E4"/>
    <w:rsid w:val="13BB13CB"/>
    <w:rsid w:val="13D80718"/>
    <w:rsid w:val="141D1CEB"/>
    <w:rsid w:val="14396361"/>
    <w:rsid w:val="143F7549"/>
    <w:rsid w:val="147A696B"/>
    <w:rsid w:val="148F6940"/>
    <w:rsid w:val="14911D0C"/>
    <w:rsid w:val="14A62AF7"/>
    <w:rsid w:val="14D013EF"/>
    <w:rsid w:val="14F413E9"/>
    <w:rsid w:val="15055363"/>
    <w:rsid w:val="15337FFE"/>
    <w:rsid w:val="15345284"/>
    <w:rsid w:val="154F0566"/>
    <w:rsid w:val="158C17BA"/>
    <w:rsid w:val="159F0769"/>
    <w:rsid w:val="15B900D5"/>
    <w:rsid w:val="15BA1BEF"/>
    <w:rsid w:val="15D417CF"/>
    <w:rsid w:val="15DA5087"/>
    <w:rsid w:val="161F687D"/>
    <w:rsid w:val="16276CBC"/>
    <w:rsid w:val="162C4765"/>
    <w:rsid w:val="16336AA3"/>
    <w:rsid w:val="16482E57"/>
    <w:rsid w:val="164C534B"/>
    <w:rsid w:val="16557DFE"/>
    <w:rsid w:val="16EA6E4E"/>
    <w:rsid w:val="17041190"/>
    <w:rsid w:val="17405EF1"/>
    <w:rsid w:val="178E3D40"/>
    <w:rsid w:val="179B3CD3"/>
    <w:rsid w:val="17C17CD6"/>
    <w:rsid w:val="17EB6C6C"/>
    <w:rsid w:val="181565BA"/>
    <w:rsid w:val="1847382C"/>
    <w:rsid w:val="18542B7D"/>
    <w:rsid w:val="185807E9"/>
    <w:rsid w:val="18804A8B"/>
    <w:rsid w:val="18BA2933"/>
    <w:rsid w:val="18E157A4"/>
    <w:rsid w:val="195E6FCA"/>
    <w:rsid w:val="19733CD2"/>
    <w:rsid w:val="19873C1D"/>
    <w:rsid w:val="19A60971"/>
    <w:rsid w:val="19EB6BA0"/>
    <w:rsid w:val="1A231FC1"/>
    <w:rsid w:val="1A407494"/>
    <w:rsid w:val="1A7B26AA"/>
    <w:rsid w:val="1AB65CBE"/>
    <w:rsid w:val="1B2C4AF0"/>
    <w:rsid w:val="1B4C4ED8"/>
    <w:rsid w:val="1B7242A1"/>
    <w:rsid w:val="1BAA18E0"/>
    <w:rsid w:val="1BBD3426"/>
    <w:rsid w:val="1BE40676"/>
    <w:rsid w:val="1BE74F69"/>
    <w:rsid w:val="1C1575EF"/>
    <w:rsid w:val="1C722115"/>
    <w:rsid w:val="1D1C1676"/>
    <w:rsid w:val="1D257C96"/>
    <w:rsid w:val="1D2662CC"/>
    <w:rsid w:val="1D40142A"/>
    <w:rsid w:val="1D441FDF"/>
    <w:rsid w:val="1D9C7340"/>
    <w:rsid w:val="1DB6168E"/>
    <w:rsid w:val="1E0E0939"/>
    <w:rsid w:val="1E1F5324"/>
    <w:rsid w:val="1E432AC9"/>
    <w:rsid w:val="1EA27958"/>
    <w:rsid w:val="1EA66EF3"/>
    <w:rsid w:val="1EAB6E15"/>
    <w:rsid w:val="1ECC1745"/>
    <w:rsid w:val="1F3543FE"/>
    <w:rsid w:val="1F425F77"/>
    <w:rsid w:val="1F474903"/>
    <w:rsid w:val="1F543D50"/>
    <w:rsid w:val="1FBA51AA"/>
    <w:rsid w:val="1FBA6557"/>
    <w:rsid w:val="1FE80E5A"/>
    <w:rsid w:val="1FF80F19"/>
    <w:rsid w:val="205D5E15"/>
    <w:rsid w:val="20B66EB2"/>
    <w:rsid w:val="20B67C86"/>
    <w:rsid w:val="20D642A1"/>
    <w:rsid w:val="20F875A6"/>
    <w:rsid w:val="211335B4"/>
    <w:rsid w:val="21575F78"/>
    <w:rsid w:val="218151AA"/>
    <w:rsid w:val="218B430E"/>
    <w:rsid w:val="219E7561"/>
    <w:rsid w:val="21FF50C2"/>
    <w:rsid w:val="220415CE"/>
    <w:rsid w:val="225F05C1"/>
    <w:rsid w:val="228016A3"/>
    <w:rsid w:val="228978F9"/>
    <w:rsid w:val="229144CD"/>
    <w:rsid w:val="229C357D"/>
    <w:rsid w:val="22C500B9"/>
    <w:rsid w:val="22CF0133"/>
    <w:rsid w:val="22D37E2C"/>
    <w:rsid w:val="22EB731F"/>
    <w:rsid w:val="2320592D"/>
    <w:rsid w:val="234142E4"/>
    <w:rsid w:val="23750F49"/>
    <w:rsid w:val="2378512C"/>
    <w:rsid w:val="23AA27C7"/>
    <w:rsid w:val="23B833C9"/>
    <w:rsid w:val="24635EC3"/>
    <w:rsid w:val="24831FDA"/>
    <w:rsid w:val="24F26729"/>
    <w:rsid w:val="2580310A"/>
    <w:rsid w:val="258401BF"/>
    <w:rsid w:val="258A04F6"/>
    <w:rsid w:val="259C2B9B"/>
    <w:rsid w:val="25B508B9"/>
    <w:rsid w:val="25BF3628"/>
    <w:rsid w:val="25C26B32"/>
    <w:rsid w:val="26265313"/>
    <w:rsid w:val="26A20A35"/>
    <w:rsid w:val="26F61AFE"/>
    <w:rsid w:val="271E11FE"/>
    <w:rsid w:val="2778472A"/>
    <w:rsid w:val="27797163"/>
    <w:rsid w:val="27E06B98"/>
    <w:rsid w:val="27FD02F5"/>
    <w:rsid w:val="286444F1"/>
    <w:rsid w:val="288F54CD"/>
    <w:rsid w:val="28942038"/>
    <w:rsid w:val="29321932"/>
    <w:rsid w:val="295230A7"/>
    <w:rsid w:val="296B723C"/>
    <w:rsid w:val="29CB7731"/>
    <w:rsid w:val="2A101E30"/>
    <w:rsid w:val="2A1C4A45"/>
    <w:rsid w:val="2A404CD7"/>
    <w:rsid w:val="2A5A1A2F"/>
    <w:rsid w:val="2A601E5C"/>
    <w:rsid w:val="2A99465B"/>
    <w:rsid w:val="2AA87D50"/>
    <w:rsid w:val="2AE61A2D"/>
    <w:rsid w:val="2B18047D"/>
    <w:rsid w:val="2B34549C"/>
    <w:rsid w:val="2B9775C0"/>
    <w:rsid w:val="2BC6454A"/>
    <w:rsid w:val="2C1A224B"/>
    <w:rsid w:val="2C217B03"/>
    <w:rsid w:val="2C7E3A13"/>
    <w:rsid w:val="2CDA2E93"/>
    <w:rsid w:val="2CEC4D88"/>
    <w:rsid w:val="2D430559"/>
    <w:rsid w:val="2D5C3AA3"/>
    <w:rsid w:val="2D695F39"/>
    <w:rsid w:val="2D6B3A5D"/>
    <w:rsid w:val="2DC921F4"/>
    <w:rsid w:val="2E433424"/>
    <w:rsid w:val="2E7202BB"/>
    <w:rsid w:val="2E8E2D2A"/>
    <w:rsid w:val="2EAA5FD5"/>
    <w:rsid w:val="2EB776B4"/>
    <w:rsid w:val="2EB86943"/>
    <w:rsid w:val="2EBC121F"/>
    <w:rsid w:val="2ED2428A"/>
    <w:rsid w:val="2EDA5B98"/>
    <w:rsid w:val="2F2A19D0"/>
    <w:rsid w:val="2F802928"/>
    <w:rsid w:val="2F811060"/>
    <w:rsid w:val="302A36C0"/>
    <w:rsid w:val="303069AE"/>
    <w:rsid w:val="3058071D"/>
    <w:rsid w:val="30B33C47"/>
    <w:rsid w:val="30BD57A0"/>
    <w:rsid w:val="30E12160"/>
    <w:rsid w:val="30E867AF"/>
    <w:rsid w:val="31126BC0"/>
    <w:rsid w:val="31640014"/>
    <w:rsid w:val="316D2978"/>
    <w:rsid w:val="31B06FB7"/>
    <w:rsid w:val="32215C75"/>
    <w:rsid w:val="324C7238"/>
    <w:rsid w:val="32944FED"/>
    <w:rsid w:val="32A73118"/>
    <w:rsid w:val="32A848C8"/>
    <w:rsid w:val="32BA4DA7"/>
    <w:rsid w:val="32BB5D1F"/>
    <w:rsid w:val="32DD48AD"/>
    <w:rsid w:val="330E4273"/>
    <w:rsid w:val="33471E2B"/>
    <w:rsid w:val="337735F1"/>
    <w:rsid w:val="33BC4D3E"/>
    <w:rsid w:val="34050C5E"/>
    <w:rsid w:val="3445128D"/>
    <w:rsid w:val="347E5E33"/>
    <w:rsid w:val="34E1296B"/>
    <w:rsid w:val="34FE33BA"/>
    <w:rsid w:val="35A366D4"/>
    <w:rsid w:val="35CB2CD8"/>
    <w:rsid w:val="35F27813"/>
    <w:rsid w:val="36730100"/>
    <w:rsid w:val="36FD66E5"/>
    <w:rsid w:val="37024FE0"/>
    <w:rsid w:val="370877A9"/>
    <w:rsid w:val="371B5DA6"/>
    <w:rsid w:val="374927B8"/>
    <w:rsid w:val="3792516C"/>
    <w:rsid w:val="37B41426"/>
    <w:rsid w:val="37DD6D52"/>
    <w:rsid w:val="383D6974"/>
    <w:rsid w:val="384332BD"/>
    <w:rsid w:val="38C24F91"/>
    <w:rsid w:val="397A4675"/>
    <w:rsid w:val="397A552D"/>
    <w:rsid w:val="39863717"/>
    <w:rsid w:val="39AB3C0D"/>
    <w:rsid w:val="39B567CF"/>
    <w:rsid w:val="39D0586A"/>
    <w:rsid w:val="39E97473"/>
    <w:rsid w:val="3A173C7E"/>
    <w:rsid w:val="3ACA050B"/>
    <w:rsid w:val="3B41766F"/>
    <w:rsid w:val="3BB30F9F"/>
    <w:rsid w:val="3BCA4DEF"/>
    <w:rsid w:val="3CE33B06"/>
    <w:rsid w:val="3D0E0B83"/>
    <w:rsid w:val="3D1B22A5"/>
    <w:rsid w:val="3D3954D4"/>
    <w:rsid w:val="3D503AA6"/>
    <w:rsid w:val="3D7D1865"/>
    <w:rsid w:val="3D8D20BA"/>
    <w:rsid w:val="3DBF6CA9"/>
    <w:rsid w:val="3DDE4809"/>
    <w:rsid w:val="3DF00289"/>
    <w:rsid w:val="3E693B97"/>
    <w:rsid w:val="3E7C42A9"/>
    <w:rsid w:val="3ED001AD"/>
    <w:rsid w:val="3EEE51DC"/>
    <w:rsid w:val="3EFD0EAF"/>
    <w:rsid w:val="3F003871"/>
    <w:rsid w:val="3F340649"/>
    <w:rsid w:val="3F7F55A5"/>
    <w:rsid w:val="3FE60970"/>
    <w:rsid w:val="40042013"/>
    <w:rsid w:val="400F536F"/>
    <w:rsid w:val="40675C03"/>
    <w:rsid w:val="406B5CF1"/>
    <w:rsid w:val="406C5E47"/>
    <w:rsid w:val="40D778F6"/>
    <w:rsid w:val="40ED6D01"/>
    <w:rsid w:val="41C0267B"/>
    <w:rsid w:val="41CB71C2"/>
    <w:rsid w:val="41D51D29"/>
    <w:rsid w:val="420769AB"/>
    <w:rsid w:val="42232F51"/>
    <w:rsid w:val="426F4E65"/>
    <w:rsid w:val="42C166D6"/>
    <w:rsid w:val="42CB6579"/>
    <w:rsid w:val="42DF1C72"/>
    <w:rsid w:val="42EB4613"/>
    <w:rsid w:val="43463E32"/>
    <w:rsid w:val="435413BF"/>
    <w:rsid w:val="437B56C5"/>
    <w:rsid w:val="438A0390"/>
    <w:rsid w:val="43E63AF1"/>
    <w:rsid w:val="43F47F33"/>
    <w:rsid w:val="44291F32"/>
    <w:rsid w:val="44316569"/>
    <w:rsid w:val="44352E99"/>
    <w:rsid w:val="44366456"/>
    <w:rsid w:val="445F6363"/>
    <w:rsid w:val="446049C2"/>
    <w:rsid w:val="44695931"/>
    <w:rsid w:val="44BF57D9"/>
    <w:rsid w:val="44E40658"/>
    <w:rsid w:val="44E92D40"/>
    <w:rsid w:val="45237196"/>
    <w:rsid w:val="45293601"/>
    <w:rsid w:val="455B01C7"/>
    <w:rsid w:val="45796C0F"/>
    <w:rsid w:val="45AD06E5"/>
    <w:rsid w:val="45B60944"/>
    <w:rsid w:val="45C67B21"/>
    <w:rsid w:val="45DC5339"/>
    <w:rsid w:val="45DD19B4"/>
    <w:rsid w:val="45DD5146"/>
    <w:rsid w:val="461E03EE"/>
    <w:rsid w:val="467F6795"/>
    <w:rsid w:val="46985AF8"/>
    <w:rsid w:val="47046B53"/>
    <w:rsid w:val="475E6263"/>
    <w:rsid w:val="479D7BCE"/>
    <w:rsid w:val="48140815"/>
    <w:rsid w:val="482729B7"/>
    <w:rsid w:val="48436001"/>
    <w:rsid w:val="48464F7B"/>
    <w:rsid w:val="486E30A6"/>
    <w:rsid w:val="487A659C"/>
    <w:rsid w:val="488722F7"/>
    <w:rsid w:val="48BF60D0"/>
    <w:rsid w:val="48E94BAA"/>
    <w:rsid w:val="49286157"/>
    <w:rsid w:val="49562545"/>
    <w:rsid w:val="497B2FA2"/>
    <w:rsid w:val="4A0E76E5"/>
    <w:rsid w:val="4AA06B93"/>
    <w:rsid w:val="4AA77F21"/>
    <w:rsid w:val="4B0551CD"/>
    <w:rsid w:val="4B190AFA"/>
    <w:rsid w:val="4B514FDF"/>
    <w:rsid w:val="4B583801"/>
    <w:rsid w:val="4B63016B"/>
    <w:rsid w:val="4B952334"/>
    <w:rsid w:val="4BC82E69"/>
    <w:rsid w:val="4BEA61FD"/>
    <w:rsid w:val="4C182868"/>
    <w:rsid w:val="4C4609D2"/>
    <w:rsid w:val="4C570ADE"/>
    <w:rsid w:val="4C661ED1"/>
    <w:rsid w:val="4C846452"/>
    <w:rsid w:val="4C8F52F4"/>
    <w:rsid w:val="4C906280"/>
    <w:rsid w:val="4CF37493"/>
    <w:rsid w:val="4CF84AE3"/>
    <w:rsid w:val="4D3924D0"/>
    <w:rsid w:val="4D4674B5"/>
    <w:rsid w:val="4D505AC9"/>
    <w:rsid w:val="4D786C40"/>
    <w:rsid w:val="4D812D75"/>
    <w:rsid w:val="4DCE76A5"/>
    <w:rsid w:val="4E4837C9"/>
    <w:rsid w:val="4E5F7A89"/>
    <w:rsid w:val="4E761E64"/>
    <w:rsid w:val="4F0B40C5"/>
    <w:rsid w:val="4F142AC0"/>
    <w:rsid w:val="4F300D9C"/>
    <w:rsid w:val="4F4C72E9"/>
    <w:rsid w:val="4F746C93"/>
    <w:rsid w:val="4FB95779"/>
    <w:rsid w:val="4FD62298"/>
    <w:rsid w:val="4FD84F46"/>
    <w:rsid w:val="50221A59"/>
    <w:rsid w:val="5032028D"/>
    <w:rsid w:val="50446170"/>
    <w:rsid w:val="506079D0"/>
    <w:rsid w:val="50854860"/>
    <w:rsid w:val="508E534A"/>
    <w:rsid w:val="508F340B"/>
    <w:rsid w:val="50AD7242"/>
    <w:rsid w:val="50B603FE"/>
    <w:rsid w:val="515F5060"/>
    <w:rsid w:val="51672727"/>
    <w:rsid w:val="51CC03DE"/>
    <w:rsid w:val="51E93115"/>
    <w:rsid w:val="52952D55"/>
    <w:rsid w:val="534876C7"/>
    <w:rsid w:val="534C78B7"/>
    <w:rsid w:val="53B03084"/>
    <w:rsid w:val="53DC5D39"/>
    <w:rsid w:val="53F02A98"/>
    <w:rsid w:val="540006A2"/>
    <w:rsid w:val="543A1E06"/>
    <w:rsid w:val="544C2B3E"/>
    <w:rsid w:val="54603FA4"/>
    <w:rsid w:val="5467760B"/>
    <w:rsid w:val="546C5692"/>
    <w:rsid w:val="54B020C8"/>
    <w:rsid w:val="54F52E99"/>
    <w:rsid w:val="54F80A65"/>
    <w:rsid w:val="550D69FB"/>
    <w:rsid w:val="55126890"/>
    <w:rsid w:val="552123F0"/>
    <w:rsid w:val="5559450E"/>
    <w:rsid w:val="555B05FD"/>
    <w:rsid w:val="55AA5C0B"/>
    <w:rsid w:val="55C60D73"/>
    <w:rsid w:val="55F71C67"/>
    <w:rsid w:val="55F93865"/>
    <w:rsid w:val="56904320"/>
    <w:rsid w:val="569E713B"/>
    <w:rsid w:val="56C34D75"/>
    <w:rsid w:val="57154469"/>
    <w:rsid w:val="576F7207"/>
    <w:rsid w:val="57C17D0E"/>
    <w:rsid w:val="57CD05E7"/>
    <w:rsid w:val="58973D9B"/>
    <w:rsid w:val="58BC58E7"/>
    <w:rsid w:val="58F816AD"/>
    <w:rsid w:val="59334DEB"/>
    <w:rsid w:val="593A6C8D"/>
    <w:rsid w:val="596671F9"/>
    <w:rsid w:val="59926240"/>
    <w:rsid w:val="59B1597E"/>
    <w:rsid w:val="5A726D31"/>
    <w:rsid w:val="5AD67BA6"/>
    <w:rsid w:val="5ADF6C1D"/>
    <w:rsid w:val="5AFB782B"/>
    <w:rsid w:val="5AFF6F53"/>
    <w:rsid w:val="5B0D2EDA"/>
    <w:rsid w:val="5BAF418B"/>
    <w:rsid w:val="5BDB138D"/>
    <w:rsid w:val="5C104DE8"/>
    <w:rsid w:val="5C2836B9"/>
    <w:rsid w:val="5C410080"/>
    <w:rsid w:val="5C814A76"/>
    <w:rsid w:val="5C892966"/>
    <w:rsid w:val="5CA04F5C"/>
    <w:rsid w:val="5CA727D0"/>
    <w:rsid w:val="5CC83E34"/>
    <w:rsid w:val="5CD46E7F"/>
    <w:rsid w:val="5D001D0A"/>
    <w:rsid w:val="5DAD3649"/>
    <w:rsid w:val="5DB35700"/>
    <w:rsid w:val="5DD5428A"/>
    <w:rsid w:val="5E0A6063"/>
    <w:rsid w:val="5E661551"/>
    <w:rsid w:val="5E6C7060"/>
    <w:rsid w:val="5E767EDE"/>
    <w:rsid w:val="5E7845C6"/>
    <w:rsid w:val="5EF73C35"/>
    <w:rsid w:val="5F8B5C0B"/>
    <w:rsid w:val="5FB66E33"/>
    <w:rsid w:val="5FC801E3"/>
    <w:rsid w:val="60145C01"/>
    <w:rsid w:val="605D535B"/>
    <w:rsid w:val="6091453C"/>
    <w:rsid w:val="60B16DBF"/>
    <w:rsid w:val="60BF7F2A"/>
    <w:rsid w:val="60DC7491"/>
    <w:rsid w:val="610668C7"/>
    <w:rsid w:val="61314591"/>
    <w:rsid w:val="61911A09"/>
    <w:rsid w:val="61D852DB"/>
    <w:rsid w:val="61DC18A5"/>
    <w:rsid w:val="6289349F"/>
    <w:rsid w:val="62966532"/>
    <w:rsid w:val="63125597"/>
    <w:rsid w:val="631343AC"/>
    <w:rsid w:val="634560D1"/>
    <w:rsid w:val="638F1E9E"/>
    <w:rsid w:val="63B82350"/>
    <w:rsid w:val="63C00AA2"/>
    <w:rsid w:val="63D34279"/>
    <w:rsid w:val="6473617B"/>
    <w:rsid w:val="64CE5957"/>
    <w:rsid w:val="64E46B2E"/>
    <w:rsid w:val="65705687"/>
    <w:rsid w:val="658466A1"/>
    <w:rsid w:val="65973C36"/>
    <w:rsid w:val="65B23EF2"/>
    <w:rsid w:val="66214BD4"/>
    <w:rsid w:val="66291CDA"/>
    <w:rsid w:val="663A6C7D"/>
    <w:rsid w:val="66762B06"/>
    <w:rsid w:val="66955D87"/>
    <w:rsid w:val="67282C6A"/>
    <w:rsid w:val="6741431D"/>
    <w:rsid w:val="6793607B"/>
    <w:rsid w:val="67F3434E"/>
    <w:rsid w:val="683F3981"/>
    <w:rsid w:val="687963FB"/>
    <w:rsid w:val="68BF33B2"/>
    <w:rsid w:val="68E65B4D"/>
    <w:rsid w:val="690507DD"/>
    <w:rsid w:val="69142F7C"/>
    <w:rsid w:val="698D4967"/>
    <w:rsid w:val="69BD1A9F"/>
    <w:rsid w:val="69CE5DBA"/>
    <w:rsid w:val="69DA056F"/>
    <w:rsid w:val="6A0A6C1F"/>
    <w:rsid w:val="6A207EB9"/>
    <w:rsid w:val="6A4F4B87"/>
    <w:rsid w:val="6A5144E8"/>
    <w:rsid w:val="6A921C4D"/>
    <w:rsid w:val="6A975464"/>
    <w:rsid w:val="6AC77447"/>
    <w:rsid w:val="6AFF30F6"/>
    <w:rsid w:val="6B494C69"/>
    <w:rsid w:val="6B4C4D14"/>
    <w:rsid w:val="6B5275DD"/>
    <w:rsid w:val="6B9876E6"/>
    <w:rsid w:val="6B9D6AAA"/>
    <w:rsid w:val="6BA50055"/>
    <w:rsid w:val="6BC25CAA"/>
    <w:rsid w:val="6BCD02EE"/>
    <w:rsid w:val="6C573025"/>
    <w:rsid w:val="6C613F7C"/>
    <w:rsid w:val="6C6A09D2"/>
    <w:rsid w:val="6C710B83"/>
    <w:rsid w:val="6C7379A3"/>
    <w:rsid w:val="6C9B5E4A"/>
    <w:rsid w:val="6CBD1F76"/>
    <w:rsid w:val="6CED066C"/>
    <w:rsid w:val="6CF81E18"/>
    <w:rsid w:val="6D3A1A78"/>
    <w:rsid w:val="6D3C22F3"/>
    <w:rsid w:val="6D417DD1"/>
    <w:rsid w:val="6D54763D"/>
    <w:rsid w:val="6DD87A59"/>
    <w:rsid w:val="6DDB7D5E"/>
    <w:rsid w:val="6DF210EB"/>
    <w:rsid w:val="6DF80910"/>
    <w:rsid w:val="6E180F7F"/>
    <w:rsid w:val="6E1A5C50"/>
    <w:rsid w:val="6E265156"/>
    <w:rsid w:val="6E804461"/>
    <w:rsid w:val="6E846848"/>
    <w:rsid w:val="6E8A114A"/>
    <w:rsid w:val="6EBD7478"/>
    <w:rsid w:val="6EED5F9B"/>
    <w:rsid w:val="6F1E57BA"/>
    <w:rsid w:val="6F7A174A"/>
    <w:rsid w:val="6F8306AD"/>
    <w:rsid w:val="6FA742E1"/>
    <w:rsid w:val="6FDD1B8E"/>
    <w:rsid w:val="707C69E2"/>
    <w:rsid w:val="7082475C"/>
    <w:rsid w:val="708741CD"/>
    <w:rsid w:val="70D81853"/>
    <w:rsid w:val="71051F2E"/>
    <w:rsid w:val="710D6480"/>
    <w:rsid w:val="71230CB1"/>
    <w:rsid w:val="71367606"/>
    <w:rsid w:val="71416DDE"/>
    <w:rsid w:val="716C3C65"/>
    <w:rsid w:val="71770653"/>
    <w:rsid w:val="71B62675"/>
    <w:rsid w:val="7279567D"/>
    <w:rsid w:val="72C21D41"/>
    <w:rsid w:val="72D61C76"/>
    <w:rsid w:val="73013DC3"/>
    <w:rsid w:val="730E0D8F"/>
    <w:rsid w:val="73331A93"/>
    <w:rsid w:val="733817AF"/>
    <w:rsid w:val="734C4415"/>
    <w:rsid w:val="738A72D2"/>
    <w:rsid w:val="739D0DA3"/>
    <w:rsid w:val="73A97A2F"/>
    <w:rsid w:val="73CA6142"/>
    <w:rsid w:val="741640D1"/>
    <w:rsid w:val="74575941"/>
    <w:rsid w:val="74997319"/>
    <w:rsid w:val="753D0DD4"/>
    <w:rsid w:val="7580737C"/>
    <w:rsid w:val="75850E62"/>
    <w:rsid w:val="75950F4A"/>
    <w:rsid w:val="75E672A0"/>
    <w:rsid w:val="761B28AE"/>
    <w:rsid w:val="76220B34"/>
    <w:rsid w:val="767945B8"/>
    <w:rsid w:val="767C21F4"/>
    <w:rsid w:val="767C7598"/>
    <w:rsid w:val="76857537"/>
    <w:rsid w:val="76986109"/>
    <w:rsid w:val="7709593C"/>
    <w:rsid w:val="77B968A6"/>
    <w:rsid w:val="77F07908"/>
    <w:rsid w:val="7801406F"/>
    <w:rsid w:val="78817798"/>
    <w:rsid w:val="789C7D33"/>
    <w:rsid w:val="78D74A37"/>
    <w:rsid w:val="78EB04E6"/>
    <w:rsid w:val="78F85C68"/>
    <w:rsid w:val="791C6866"/>
    <w:rsid w:val="7920377F"/>
    <w:rsid w:val="793A5691"/>
    <w:rsid w:val="793D7B1F"/>
    <w:rsid w:val="79D2450E"/>
    <w:rsid w:val="79F45A3B"/>
    <w:rsid w:val="7A3F4C70"/>
    <w:rsid w:val="7A4C32F2"/>
    <w:rsid w:val="7A790C77"/>
    <w:rsid w:val="7A7F58D9"/>
    <w:rsid w:val="7A8119F1"/>
    <w:rsid w:val="7AB453A7"/>
    <w:rsid w:val="7B5B18AC"/>
    <w:rsid w:val="7BBB1512"/>
    <w:rsid w:val="7BFD664D"/>
    <w:rsid w:val="7C236152"/>
    <w:rsid w:val="7C252B68"/>
    <w:rsid w:val="7DD618C8"/>
    <w:rsid w:val="7E1666DD"/>
    <w:rsid w:val="7E5106B8"/>
    <w:rsid w:val="7E8519D9"/>
    <w:rsid w:val="7F405A85"/>
    <w:rsid w:val="7F5A30DF"/>
    <w:rsid w:val="7FD022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qFormat/>
    <w:uiPriority w:val="0"/>
    <w:rPr>
      <w:rFonts w:ascii="Times New Roman" w:hAnsi="Times New Roman" w:eastAsia="宋体" w:cs="Times New Roman"/>
    </w:rPr>
  </w:style>
  <w:style w:type="table" w:default="1" w:styleId="6">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3">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
    <w:name w:val="Normal (Web)"/>
    <w:basedOn w:val="1"/>
    <w:qFormat/>
    <w:uiPriority w:val="0"/>
    <w:pPr>
      <w:widowControl/>
      <w:jc w:val="left"/>
    </w:pPr>
    <w:rPr>
      <w:rFonts w:ascii="宋体" w:hAnsi="宋体" w:eastAsia="宋体" w:cs="宋体"/>
      <w:kern w:val="0"/>
      <w:sz w:val="24"/>
    </w:rPr>
  </w:style>
  <w:style w:type="table" w:styleId="7">
    <w:name w:val="Table Grid"/>
    <w:basedOn w:val="6"/>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FollowedHyperlink"/>
    <w:basedOn w:val="8"/>
    <w:qFormat/>
    <w:uiPriority w:val="0"/>
    <w:rPr>
      <w:rFonts w:ascii="Times New Roman" w:hAnsi="Times New Roman" w:eastAsia="宋体" w:cs="Times New Roman"/>
      <w:color w:val="336C9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337</Words>
  <Characters>352</Characters>
  <Lines>4</Lines>
  <Paragraphs>1</Paragraphs>
  <TotalTime>32</TotalTime>
  <ScaleCrop>false</ScaleCrop>
  <LinksUpToDate>false</LinksUpToDate>
  <CharactersWithSpaces>608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2020-11-26T08:57:00Z</dcterms:created>
  <dc:creator>cui</dc:creator>
  <cp:lastModifiedBy>刘学</cp:lastModifiedBy>
  <cp:lastPrinted>2018-12-08T02:51:00Z</cp:lastPrinted>
  <dcterms:modified xsi:type="dcterms:W3CDTF">2022-12-24T16:49:50Z</dcterms:modified>
  <dc:title>中华人民共和国海关行政审批受理单（一）</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42B0ACDFB7444B41B53D68E6ED49A828</vt:lpwstr>
  </property>
</Properties>
</file>